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09" w:rsidRPr="00695889" w:rsidRDefault="00B76209" w:rsidP="00B76209">
      <w:pPr>
        <w:widowControl w:val="0"/>
        <w:jc w:val="right"/>
        <w:rPr>
          <w:b/>
          <w:bCs/>
        </w:rPr>
      </w:pPr>
      <w:r w:rsidRPr="00695889">
        <w:rPr>
          <w:b/>
          <w:bCs/>
        </w:rPr>
        <w:t>«УТВЕРЖДАЮ»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>Вр.и.о.главного врача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ГККП "Степногорская многопрофильная городская больница" </w:t>
      </w:r>
    </w:p>
    <w:p w:rsidR="00B76209" w:rsidRPr="00695889" w:rsidRDefault="00B76209" w:rsidP="00B76209">
      <w:pPr>
        <w:widowControl w:val="0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при управлении здравоохранения Акмолинской области </w:t>
      </w:r>
    </w:p>
    <w:p w:rsidR="005A40C0" w:rsidRDefault="00B76209" w:rsidP="00B76209">
      <w:pPr>
        <w:widowControl w:val="0"/>
        <w:ind w:firstLine="851"/>
        <w:jc w:val="right"/>
        <w:rPr>
          <w:b/>
          <w:lang w:val="kk-KZ"/>
        </w:rPr>
      </w:pPr>
      <w:r w:rsidRPr="00695889">
        <w:rPr>
          <w:b/>
          <w:lang w:val="kk-KZ"/>
        </w:rPr>
        <w:t xml:space="preserve">                                                                         ___________________________ Конурбаев Т. Р.  </w:t>
      </w:r>
    </w:p>
    <w:p w:rsidR="00B76209" w:rsidRDefault="00B76209" w:rsidP="00B76209">
      <w:pPr>
        <w:widowControl w:val="0"/>
        <w:ind w:firstLine="851"/>
        <w:jc w:val="left"/>
        <w:rPr>
          <w:b/>
          <w:lang w:val="kk-KZ"/>
        </w:rPr>
      </w:pPr>
    </w:p>
    <w:p w:rsidR="00B76209" w:rsidRPr="00164C19" w:rsidRDefault="00B76209" w:rsidP="00B76209">
      <w:pPr>
        <w:widowControl w:val="0"/>
        <w:ind w:firstLine="851"/>
        <w:jc w:val="left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</w:p>
    <w:p w:rsidR="005A40C0" w:rsidRPr="00B76209" w:rsidRDefault="005A40C0" w:rsidP="005A40C0">
      <w:pPr>
        <w:widowControl w:val="0"/>
        <w:ind w:firstLine="851"/>
        <w:jc w:val="center"/>
        <w:rPr>
          <w:b/>
          <w:bCs/>
          <w:color w:val="000000" w:themeColor="text1"/>
        </w:rPr>
      </w:pPr>
      <w:r w:rsidRPr="00B76209">
        <w:rPr>
          <w:b/>
          <w:bCs/>
          <w:color w:val="000000" w:themeColor="text1"/>
        </w:rPr>
        <w:t>Техническая спецификация</w:t>
      </w:r>
      <w:r w:rsidR="00B76209">
        <w:rPr>
          <w:b/>
          <w:bCs/>
          <w:color w:val="000000" w:themeColor="text1"/>
        </w:rPr>
        <w:t xml:space="preserve"> Лот №</w:t>
      </w:r>
      <w:r w:rsidR="008704D8">
        <w:rPr>
          <w:b/>
          <w:bCs/>
          <w:color w:val="000000" w:themeColor="text1"/>
        </w:rPr>
        <w:t>8</w:t>
      </w:r>
    </w:p>
    <w:p w:rsidR="005A40C0" w:rsidRPr="00164C19" w:rsidRDefault="005A40C0" w:rsidP="005A40C0">
      <w:pPr>
        <w:widowControl w:val="0"/>
        <w:ind w:firstLine="851"/>
        <w:jc w:val="left"/>
        <w:rPr>
          <w:rFonts w:ascii="Segoe UI" w:hAnsi="Segoe UI" w:cs="Segoe UI"/>
          <w:b/>
          <w:bCs/>
          <w:color w:val="000000" w:themeColor="text1"/>
          <w:sz w:val="22"/>
          <w:szCs w:val="22"/>
        </w:rPr>
      </w:pPr>
    </w:p>
    <w:tbl>
      <w:tblPr>
        <w:tblW w:w="15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2665"/>
        <w:gridCol w:w="567"/>
        <w:gridCol w:w="2580"/>
        <w:gridCol w:w="7825"/>
        <w:gridCol w:w="1133"/>
        <w:gridCol w:w="12"/>
      </w:tblGrid>
      <w:tr w:rsidR="00164C19" w:rsidRPr="001B2153" w:rsidTr="003419F5">
        <w:trPr>
          <w:trHeight w:val="40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left="-639" w:firstLine="639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 xml:space="preserve">№ </w:t>
            </w:r>
          </w:p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п/п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Критерии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Описание</w:t>
            </w:r>
          </w:p>
        </w:tc>
      </w:tr>
      <w:tr w:rsidR="00164C19" w:rsidRPr="001B2153" w:rsidTr="00C02D5F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Наименование медицинской техники</w:t>
            </w:r>
          </w:p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i/>
                <w:color w:val="000000" w:themeColor="text1"/>
              </w:rPr>
            </w:pPr>
            <w:r w:rsidRPr="001B2153">
              <w:rPr>
                <w:i/>
                <w:color w:val="000000" w:themeColor="text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C81" w:rsidRPr="001B2153" w:rsidRDefault="008704D8" w:rsidP="009B1C35">
            <w:pPr>
              <w:spacing w:line="276" w:lineRule="auto"/>
              <w:ind w:firstLine="0"/>
              <w:rPr>
                <w:rFonts w:eastAsia="Arial Unicode MS"/>
                <w:b/>
                <w:bCs/>
                <w:color w:val="000000" w:themeColor="text1"/>
                <w:highlight w:val="yellow"/>
              </w:rPr>
            </w:pPr>
            <w:r w:rsidRPr="001B2153">
              <w:rPr>
                <w:b/>
              </w:rPr>
              <w:t>Микроскоп бинокулярный исследовательского класса</w:t>
            </w:r>
          </w:p>
        </w:tc>
      </w:tr>
      <w:tr w:rsidR="00164C19" w:rsidRPr="001B2153" w:rsidTr="002C458B">
        <w:trPr>
          <w:gridAfter w:val="1"/>
          <w:wAfter w:w="12" w:type="dxa"/>
          <w:trHeight w:val="113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6973D4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2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</w:rPr>
            </w:pPr>
            <w:r w:rsidRPr="001B2153">
              <w:rPr>
                <w:b/>
                <w:color w:val="000000" w:themeColor="text1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1B2153">
              <w:rPr>
                <w:i/>
                <w:color w:val="000000" w:themeColor="text1"/>
              </w:rPr>
              <w:t>№ п/п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1B2153">
              <w:rPr>
                <w:i/>
                <w:color w:val="000000" w:themeColor="text1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1B2153">
              <w:rPr>
                <w:i/>
                <w:color w:val="000000" w:themeColor="text1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1B2153">
              <w:rPr>
                <w:i/>
                <w:color w:val="000000" w:themeColor="text1"/>
              </w:rPr>
              <w:t>Требуемое количество</w:t>
            </w:r>
          </w:p>
          <w:p w:rsidR="005A40C0" w:rsidRPr="001B2153" w:rsidRDefault="005A40C0" w:rsidP="005A40C0">
            <w:pPr>
              <w:widowControl w:val="0"/>
              <w:ind w:firstLine="0"/>
              <w:jc w:val="left"/>
              <w:rPr>
                <w:i/>
                <w:color w:val="000000" w:themeColor="text1"/>
              </w:rPr>
            </w:pPr>
            <w:r w:rsidRPr="001B2153">
              <w:rPr>
                <w:i/>
                <w:color w:val="000000" w:themeColor="text1"/>
              </w:rPr>
              <w:t>(с указанием единицы измерения)</w:t>
            </w:r>
          </w:p>
        </w:tc>
      </w:tr>
      <w:tr w:rsidR="00164C19" w:rsidRPr="001B2153" w:rsidTr="002C458B">
        <w:trPr>
          <w:trHeight w:val="416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25A" w:rsidRPr="001B2153" w:rsidRDefault="0043425A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25A" w:rsidRPr="001B2153" w:rsidRDefault="0043425A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5A" w:rsidRPr="001B2153" w:rsidRDefault="0043425A" w:rsidP="0043425A">
            <w:pPr>
              <w:pStyle w:val="a3"/>
              <w:ind w:firstLine="0"/>
              <w:jc w:val="left"/>
              <w:rPr>
                <w:i/>
                <w:color w:val="000000" w:themeColor="text1"/>
                <w:highlight w:val="yellow"/>
              </w:rPr>
            </w:pPr>
            <w:r w:rsidRPr="001B2153">
              <w:rPr>
                <w:i/>
                <w:color w:val="000000" w:themeColor="text1"/>
              </w:rPr>
              <w:t>Основные комплектующие</w:t>
            </w:r>
          </w:p>
        </w:tc>
      </w:tr>
      <w:tr w:rsidR="00B76209" w:rsidRPr="001B2153" w:rsidTr="00724CE6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09" w:rsidRPr="001B2153" w:rsidRDefault="00B76209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09" w:rsidRPr="001B2153" w:rsidRDefault="00B76209" w:rsidP="005A40C0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209" w:rsidRPr="001B2153" w:rsidRDefault="00B76209" w:rsidP="00DE6CED">
            <w:pPr>
              <w:widowControl w:val="0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1B2153">
              <w:rPr>
                <w:color w:val="000000" w:themeColor="text1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209" w:rsidRPr="001B2153" w:rsidRDefault="008704D8" w:rsidP="00B76209">
            <w:pPr>
              <w:spacing w:line="276" w:lineRule="auto"/>
              <w:ind w:firstLine="0"/>
              <w:rPr>
                <w:rFonts w:eastAsia="Arial Unicode MS"/>
                <w:b/>
                <w:bCs/>
                <w:color w:val="000000" w:themeColor="text1"/>
                <w:highlight w:val="yellow"/>
              </w:rPr>
            </w:pPr>
            <w:r w:rsidRPr="001B2153">
              <w:rPr>
                <w:b/>
              </w:rPr>
              <w:t>Микроскоп бинокулярный исследовательского класса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Класс микроскопа – прямой микроскоп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исследовательскогокласса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>. Оптическая система –цветная, скорректированная на бесконечность.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Метод наблюдения  – может использоваться для исследований в светлом </w:t>
            </w:r>
            <w:r w:rsidRPr="001B2153">
              <w:rPr>
                <w:color w:val="000000"/>
                <w:shd w:val="clear" w:color="auto" w:fill="FFFFFF"/>
              </w:rPr>
              <w:lastRenderedPageBreak/>
              <w:t xml:space="preserve">поле проходящего света(опционально – должна быть </w:t>
            </w:r>
            <w:r w:rsidRPr="001B2153">
              <w:rPr>
                <w:shd w:val="clear" w:color="auto" w:fill="FFFFFF"/>
              </w:rPr>
              <w:t>возможность дооснащения методами темное поле, поляризация, ДИК, флуоресценция отраженного света, фазовый контраст).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>Револьверная головка: универсальная 6-позиционная револьверная головка (со слотом для ДИК).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Визуальная насадка: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тринокулярный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тубус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Гемеля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с углом наклона не менее 30°; переключение между световыми потоками R:T=100:0 или 20:80 или 0:100; регулировка межзрачкового расстояния: от 50 мм до76 мм.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Окуляры: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суперширокопольные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окуляры с полем обзора не менее 26,5 мм с высокой точкой обзора и увеличением 10х, с настройкой диоптрий ±5.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b/>
                <w:color w:val="000000"/>
                <w:shd w:val="clear" w:color="auto" w:fill="FFFFFF"/>
              </w:rPr>
            </w:pPr>
            <w:r w:rsidRPr="001B2153">
              <w:rPr>
                <w:b/>
                <w:color w:val="000000"/>
                <w:shd w:val="clear" w:color="auto" w:fill="FFFFFF"/>
              </w:rPr>
              <w:t>Наличие объективов: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>- Универсальный флуоресцентный объектив класса полу-Апохромат, увеличение 4х, рабочее расстояние не более 16.6 мм, числовая апертура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A</w:t>
            </w:r>
            <w:r w:rsidRPr="001B2153">
              <w:rPr>
                <w:color w:val="000000"/>
                <w:shd w:val="clear" w:color="auto" w:fill="FFFFFF"/>
              </w:rPr>
              <w:t>.) не менее 0.13, числовое поле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F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 xml:space="preserve">.) не менее 25, коррекция для покровного стекла толщиной не более 0.17 мм. 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>- Универсальный флуоресцентный объектив класса полу-Апохромат, увеличение 10x, рабочее расстояние не более 2.5 мм, числовая апертура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A</w:t>
            </w:r>
            <w:r w:rsidRPr="001B2153">
              <w:rPr>
                <w:color w:val="000000"/>
                <w:shd w:val="clear" w:color="auto" w:fill="FFFFFF"/>
              </w:rPr>
              <w:t>.) не менее 0.4, числовое поле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F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 xml:space="preserve">.) не менее 25, коррекция для покровного стекла толщиной не более 0.17 мм. 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>- Универсальный флуоресцентный объектив класса полу-Апохромат, увеличение 20x.  Рабочее расстояние не более 0.6 мм, числовая апертура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A</w:t>
            </w:r>
            <w:r w:rsidRPr="001B2153">
              <w:rPr>
                <w:color w:val="000000"/>
                <w:shd w:val="clear" w:color="auto" w:fill="FFFFFF"/>
              </w:rPr>
              <w:t>.) не менее 0.75, числовое поле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F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 xml:space="preserve">.) не менее 25, коррекция покровного стекла толщиной не более 0.17 мм. 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>- Универсальный флуоресцентный объектив класса полу-Апохромат, увеличение 40x.  Рабочее расстояние не более 0.15 мм, числовая апертура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A</w:t>
            </w:r>
            <w:r w:rsidRPr="001B2153">
              <w:rPr>
                <w:color w:val="000000"/>
                <w:shd w:val="clear" w:color="auto" w:fill="FFFFFF"/>
              </w:rPr>
              <w:t>.) не менее 0.95, числовое поле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F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.) не менее 25, коррекция покровного стекла толщиной не более 0.17 мм. Должен быть подпружиненный.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- Универсальный флуоресцентный объектив класса полу-Апохромат, </w:t>
            </w:r>
            <w:r w:rsidRPr="001B2153">
              <w:rPr>
                <w:color w:val="000000"/>
                <w:shd w:val="clear" w:color="auto" w:fill="FFFFFF"/>
              </w:rPr>
              <w:lastRenderedPageBreak/>
              <w:t>увеличение 60x.  Рабочее расстояние не более 0.26 мм, числовая апертура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A</w:t>
            </w:r>
            <w:r w:rsidRPr="001B2153">
              <w:rPr>
                <w:color w:val="000000"/>
                <w:shd w:val="clear" w:color="auto" w:fill="FFFFFF"/>
              </w:rPr>
              <w:t>.) не менее 0.9, числовое поле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F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.) не менее 25, коррекция покровного стекла толщиной не более 0.17 мм. Должен быть подпружиненный.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- Универсальный флуоресцентный объектив класса полу-Апохромат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масляноиммерсионный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>, увеличение 100x. Рабочее расстояние не менее 0.13 мм, числовая апертура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A</w:t>
            </w:r>
            <w:r w:rsidRPr="001B2153">
              <w:rPr>
                <w:color w:val="000000"/>
                <w:shd w:val="clear" w:color="auto" w:fill="FFFFFF"/>
              </w:rPr>
              <w:t>.) не менее 1.4, числовое поле (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F</w:t>
            </w:r>
            <w:r w:rsidRPr="001B2153">
              <w:rPr>
                <w:color w:val="000000"/>
                <w:shd w:val="clear" w:color="auto" w:fill="FFFFFF"/>
              </w:rPr>
              <w:t>.</w:t>
            </w:r>
            <w:r w:rsidRPr="001B2153">
              <w:rPr>
                <w:color w:val="000000"/>
                <w:shd w:val="clear" w:color="auto" w:fill="FFFFFF"/>
                <w:lang w:val="en-US"/>
              </w:rPr>
              <w:t>N</w:t>
            </w:r>
            <w:r w:rsidRPr="001B2153">
              <w:rPr>
                <w:color w:val="000000"/>
                <w:shd w:val="clear" w:color="auto" w:fill="FFFFFF"/>
              </w:rPr>
              <w:t xml:space="preserve">.) не менее 25, коррекция для покровного стекла толщиной не более 0.17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мм.Должен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быть подпружиненный.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>Фокусное расстояние всех объективов – не более 185.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Рама микроскопа: </w:t>
            </w:r>
            <w:r w:rsidRPr="001B2153">
              <w:rPr>
                <w:color w:val="000000"/>
              </w:rPr>
              <w:t xml:space="preserve">рама для </w:t>
            </w:r>
            <w:proofErr w:type="spellStart"/>
            <w:r w:rsidRPr="001B2153">
              <w:rPr>
                <w:color w:val="000000"/>
              </w:rPr>
              <w:t>светлопольных</w:t>
            </w:r>
            <w:proofErr w:type="spellEnd"/>
            <w:r w:rsidRPr="001B2153">
              <w:rPr>
                <w:color w:val="000000"/>
              </w:rPr>
              <w:t xml:space="preserve"> исследований (проходящего света); Фокусировка: низко-позиционные винты точной и грубой фокусировки, диапазон хода грубой фокусировки не менее 25мм, шаг точной фокусировки не более 0,001мм. С настройкой верхнего лимита и уровня натяжения.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</w:rPr>
            </w:pPr>
            <w:r w:rsidRPr="001B2153">
              <w:rPr>
                <w:color w:val="000000"/>
              </w:rPr>
              <w:t>Электропитание: встроенный адаптер 100-240В, АС50/60Гц, возможность настройки интенсивности встроенным цифровым регулятором и выключателем. Встроенные фильтры проходящего света LBD/ND6/ND25.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</w:pPr>
            <w:r w:rsidRPr="001B2153">
              <w:t xml:space="preserve">Предметный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cтолик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: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Двуслойный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механический столик, размер не менее 187мм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х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166мм, диапазон перемещения не менее 80мм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х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55мм, шаг не более 0,1мм.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Двух-линейное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направление движения, наличие настройки натяжения хода. Наличие </w:t>
            </w:r>
            <w:proofErr w:type="spellStart"/>
            <w:r w:rsidRPr="001B2153">
              <w:t>препаратодержателя</w:t>
            </w:r>
            <w:proofErr w:type="spellEnd"/>
            <w:r w:rsidRPr="001B2153">
              <w:t xml:space="preserve"> для предметных стекол.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</w:pPr>
            <w:r w:rsidRPr="001B2153">
              <w:t>Конденсор: универсальный ахроматический конденсор с откидной крышкой, числовая апертура не менее NA 0.9 со слотами для фазового контраста, темного поля и ДИК.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jc w:val="both"/>
              <w:rPr>
                <w:color w:val="000000"/>
                <w:shd w:val="clear" w:color="auto" w:fill="FFFFFF"/>
              </w:rPr>
            </w:pPr>
            <w:r w:rsidRPr="001B2153">
              <w:rPr>
                <w:color w:val="000000"/>
                <w:shd w:val="clear" w:color="auto" w:fill="FFFFFF"/>
              </w:rPr>
              <w:t xml:space="preserve">Корпус лампы проходящего света: наличие корпуса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галогеновой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лампы проходящего света не менее 12В/100Вт,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прецентрированного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, с настраиваемой интенсивностью. Сменная </w:t>
            </w:r>
            <w:proofErr w:type="spellStart"/>
            <w:r w:rsidRPr="001B2153">
              <w:rPr>
                <w:color w:val="000000"/>
                <w:shd w:val="clear" w:color="auto" w:fill="FFFFFF"/>
              </w:rPr>
              <w:t>галогеновая</w:t>
            </w:r>
            <w:proofErr w:type="spellEnd"/>
            <w:r w:rsidRPr="001B2153">
              <w:rPr>
                <w:color w:val="000000"/>
                <w:shd w:val="clear" w:color="auto" w:fill="FFFFFF"/>
              </w:rPr>
              <w:t xml:space="preserve"> лампа в комплекте.</w:t>
            </w:r>
          </w:p>
          <w:p w:rsidR="008704D8" w:rsidRPr="001B2153" w:rsidRDefault="008704D8" w:rsidP="008704D8">
            <w:r w:rsidRPr="001B2153">
              <w:lastRenderedPageBreak/>
              <w:t xml:space="preserve">Опционально: должна быть возможность установки системы освещения отраженного света для флуоресценции для не менее, чем шестипозиционного флуоресцентного осветителя отраженного света с ирисовой полевой диафрагмой и </w:t>
            </w:r>
            <w:proofErr w:type="spellStart"/>
            <w:r w:rsidRPr="001B2153">
              <w:t>апертурной</w:t>
            </w:r>
            <w:proofErr w:type="spellEnd"/>
            <w:r w:rsidRPr="001B2153">
              <w:t xml:space="preserve"> диафрагмой, со слотами для фильтров и поляризационных линз. Должна быть возможность дооснащения корпусом для ртутной лампы мощностью не менее 100Вт, с настройкой </w:t>
            </w:r>
            <w:proofErr w:type="spellStart"/>
            <w:r w:rsidRPr="001B2153">
              <w:t>оцентровки</w:t>
            </w:r>
            <w:proofErr w:type="spellEnd"/>
            <w:r w:rsidRPr="001B2153">
              <w:t xml:space="preserve"> и фокусировки, с отражающим зеркалом.</w:t>
            </w:r>
            <w:bookmarkStart w:id="0" w:name="_GoBack"/>
            <w:bookmarkEnd w:id="0"/>
          </w:p>
          <w:p w:rsidR="008704D8" w:rsidRPr="001B2153" w:rsidRDefault="008704D8" w:rsidP="008704D8">
            <w:pPr>
              <w:rPr>
                <w:b/>
                <w:bCs/>
              </w:rPr>
            </w:pPr>
          </w:p>
          <w:p w:rsidR="008704D8" w:rsidRPr="001B2153" w:rsidRDefault="008704D8" w:rsidP="008704D8">
            <w:pPr>
              <w:rPr>
                <w:b/>
                <w:bCs/>
              </w:rPr>
            </w:pPr>
            <w:r w:rsidRPr="001B2153">
              <w:rPr>
                <w:b/>
                <w:bCs/>
              </w:rPr>
              <w:t xml:space="preserve"> - Камера: </w:t>
            </w:r>
          </w:p>
          <w:p w:rsidR="008704D8" w:rsidRPr="001B2153" w:rsidRDefault="008704D8" w:rsidP="008704D8">
            <w:r w:rsidRPr="001B2153">
              <w:t xml:space="preserve">-Наличие КМОП цветной камеры с разрешением не менее 20-мегапикселей, Размер чипа – не менее 1" для захвата </w:t>
            </w:r>
            <w:proofErr w:type="spellStart"/>
            <w:r w:rsidRPr="001B2153">
              <w:t>флуоресцентых</w:t>
            </w:r>
            <w:proofErr w:type="spellEnd"/>
            <w:r w:rsidRPr="001B2153">
              <w:t xml:space="preserve"> сигналов и стандартных цветных изображений.</w:t>
            </w:r>
          </w:p>
          <w:p w:rsidR="008704D8" w:rsidRPr="001B2153" w:rsidRDefault="008704D8" w:rsidP="008704D8">
            <w:r w:rsidRPr="001B2153">
              <w:t xml:space="preserve">- Датчик серии не хуже SONY </w:t>
            </w:r>
            <w:proofErr w:type="spellStart"/>
            <w:r w:rsidRPr="001B2153">
              <w:t>Exmor</w:t>
            </w:r>
            <w:proofErr w:type="spellEnd"/>
            <w:r w:rsidRPr="001B2153">
              <w:t xml:space="preserve"> КМОП с подсветкой;</w:t>
            </w:r>
          </w:p>
          <w:p w:rsidR="008704D8" w:rsidRPr="001B2153" w:rsidRDefault="008704D8" w:rsidP="008704D8">
            <w:r w:rsidRPr="001B2153">
              <w:t>- Тип сенсора: не хуже IMX183;</w:t>
            </w:r>
          </w:p>
          <w:p w:rsidR="008704D8" w:rsidRPr="001B2153" w:rsidRDefault="008704D8" w:rsidP="008704D8">
            <w:r w:rsidRPr="001B2153">
              <w:t>- Размер сенсора: не хуже 1", 13.06x8.76 мм;</w:t>
            </w:r>
          </w:p>
          <w:p w:rsidR="008704D8" w:rsidRPr="001B2153" w:rsidRDefault="008704D8" w:rsidP="008704D8">
            <w:r w:rsidRPr="001B2153">
              <w:t xml:space="preserve">- Размер пикселя не более 2,4 мкм </w:t>
            </w:r>
            <w:proofErr w:type="spellStart"/>
            <w:r w:rsidRPr="001B2153">
              <w:t>х</w:t>
            </w:r>
            <w:proofErr w:type="spellEnd"/>
            <w:r w:rsidRPr="001B2153">
              <w:t xml:space="preserve"> 2,4 мкм;</w:t>
            </w:r>
          </w:p>
          <w:p w:rsidR="008704D8" w:rsidRPr="001B2153" w:rsidRDefault="008704D8" w:rsidP="008704D8">
            <w:r w:rsidRPr="001B2153">
              <w:t>- Чувствительность G/Темный сигнал, не хуже:462мв с 1/30с, 0.21мв с 1/30с;</w:t>
            </w:r>
          </w:p>
          <w:p w:rsidR="008704D8" w:rsidRPr="001B2153" w:rsidRDefault="008704D8" w:rsidP="008704D8">
            <w:r w:rsidRPr="001B2153">
              <w:t xml:space="preserve">- </w:t>
            </w:r>
            <w:r w:rsidRPr="001B2153">
              <w:rPr>
                <w:lang w:val="en-US"/>
              </w:rPr>
              <w:t>FPS</w:t>
            </w:r>
            <w:r w:rsidRPr="001B2153">
              <w:t xml:space="preserve"> / разрешение: не хуже 15@5440x3648, 50 @2736x1824, 60@1824x1216;</w:t>
            </w:r>
          </w:p>
          <w:p w:rsidR="008704D8" w:rsidRPr="001B2153" w:rsidRDefault="008704D8" w:rsidP="008704D8">
            <w:r w:rsidRPr="001B2153">
              <w:t xml:space="preserve">- </w:t>
            </w:r>
            <w:proofErr w:type="spellStart"/>
            <w:r w:rsidRPr="001B2153">
              <w:t>Биннинг</w:t>
            </w:r>
            <w:proofErr w:type="spellEnd"/>
            <w:r w:rsidRPr="001B2153">
              <w:t>: не хуже 1x1, 2x2, 3x3;</w:t>
            </w:r>
          </w:p>
          <w:p w:rsidR="008704D8" w:rsidRPr="001B2153" w:rsidRDefault="008704D8" w:rsidP="008704D8">
            <w:r w:rsidRPr="001B2153">
              <w:t>- Экспозиция: не более, чем от 0.1мс до 15с;</w:t>
            </w:r>
          </w:p>
          <w:p w:rsidR="008704D8" w:rsidRPr="001B2153" w:rsidRDefault="008704D8" w:rsidP="008704D8">
            <w:r w:rsidRPr="001B2153">
              <w:t>- Интерфейсом подключения: прямое подключение через кабель, не хуже USB 3.0 (без адаптера или кабеля питания к электросети);</w:t>
            </w:r>
          </w:p>
          <w:p w:rsidR="008704D8" w:rsidRPr="001B2153" w:rsidRDefault="008704D8" w:rsidP="008704D8">
            <w:r w:rsidRPr="001B2153">
              <w:t>-Наличие переключателя глубины в реальном времени: не менее 8/12/14/16 бит (в зависимости от датчика);</w:t>
            </w:r>
          </w:p>
          <w:p w:rsidR="008704D8" w:rsidRPr="001B2153" w:rsidRDefault="008704D8" w:rsidP="008704D8">
            <w:r w:rsidRPr="001B2153">
              <w:t>- Наличие ультранизкого уровня шума и рассеиваемой мощности;</w:t>
            </w:r>
          </w:p>
          <w:p w:rsidR="008704D8" w:rsidRPr="001B2153" w:rsidRDefault="008704D8" w:rsidP="008704D8">
            <w:r w:rsidRPr="001B2153">
              <w:t>- Наличие аппаратного разрешения от 1,5 до 20 Мп;</w:t>
            </w:r>
          </w:p>
          <w:p w:rsidR="008704D8" w:rsidRPr="001B2153" w:rsidRDefault="008704D8" w:rsidP="008704D8">
            <w:r w:rsidRPr="001B2153">
              <w:t xml:space="preserve">- Наличие </w:t>
            </w:r>
            <w:proofErr w:type="spellStart"/>
            <w:r w:rsidRPr="001B2153">
              <w:t>Роллетного</w:t>
            </w:r>
            <w:proofErr w:type="spellEnd"/>
            <w:r w:rsidRPr="001B2153">
              <w:t xml:space="preserve"> или глобального затвора;</w:t>
            </w:r>
          </w:p>
          <w:p w:rsidR="008704D8" w:rsidRPr="001B2153" w:rsidRDefault="008704D8" w:rsidP="008704D8">
            <w:r w:rsidRPr="001B2153">
              <w:t>- Корпус: из алюминиевого сплава с ЧПУ (не пластмасса);</w:t>
            </w:r>
          </w:p>
          <w:p w:rsidR="008704D8" w:rsidRPr="001B2153" w:rsidRDefault="008704D8" w:rsidP="008704D8">
            <w:r w:rsidRPr="001B2153">
              <w:t>- Наличие сверхточного цветного аппаратного обеспечения, обеспечивающего высокую частоту кадров (не менее 15 кадров для разрешения 20Mп);</w:t>
            </w:r>
          </w:p>
          <w:p w:rsidR="008704D8" w:rsidRPr="001B2153" w:rsidRDefault="008704D8" w:rsidP="008704D8">
            <w:r w:rsidRPr="001B2153">
              <w:t xml:space="preserve">- Наличие адаптации под  </w:t>
            </w:r>
            <w:proofErr w:type="spellStart"/>
            <w:r w:rsidRPr="001B2153">
              <w:t>Windows</w:t>
            </w:r>
            <w:proofErr w:type="spellEnd"/>
            <w:r w:rsidRPr="001B2153">
              <w:t xml:space="preserve"> / </w:t>
            </w:r>
            <w:proofErr w:type="spellStart"/>
            <w:r w:rsidRPr="001B2153">
              <w:t>Linux</w:t>
            </w:r>
            <w:proofErr w:type="spellEnd"/>
            <w:r w:rsidRPr="001B2153">
              <w:t xml:space="preserve"> / </w:t>
            </w:r>
            <w:proofErr w:type="spellStart"/>
            <w:r w:rsidRPr="001B2153">
              <w:t>Mac</w:t>
            </w:r>
            <w:proofErr w:type="spellEnd"/>
            <w:r w:rsidRPr="001B2153">
              <w:t xml:space="preserve"> OS нескольких платформ SDK;</w:t>
            </w:r>
          </w:p>
          <w:p w:rsidR="008704D8" w:rsidRPr="001B2153" w:rsidRDefault="008704D8" w:rsidP="008704D8">
            <w:pPr>
              <w:rPr>
                <w:lang w:val="en-US"/>
              </w:rPr>
            </w:pPr>
            <w:r w:rsidRPr="001B2153">
              <w:rPr>
                <w:lang w:val="en-US"/>
              </w:rPr>
              <w:t xml:space="preserve">- </w:t>
            </w:r>
            <w:r w:rsidRPr="001B2153">
              <w:t>Наличие</w:t>
            </w:r>
            <w:r w:rsidRPr="001B2153">
              <w:rPr>
                <w:lang w:val="en-US"/>
              </w:rPr>
              <w:t xml:space="preserve"> </w:t>
            </w:r>
            <w:r w:rsidRPr="001B2153">
              <w:t>родного</w:t>
            </w:r>
            <w:r w:rsidRPr="001B2153">
              <w:rPr>
                <w:lang w:val="en-US"/>
              </w:rPr>
              <w:t xml:space="preserve"> C / C ++, C # / VB.Net, DirectShow, Twain, </w:t>
            </w:r>
            <w:proofErr w:type="spellStart"/>
            <w:r w:rsidRPr="001B2153">
              <w:rPr>
                <w:lang w:val="en-US"/>
              </w:rPr>
              <w:lastRenderedPageBreak/>
              <w:t>LabView</w:t>
            </w:r>
            <w:proofErr w:type="spellEnd"/>
          </w:p>
          <w:p w:rsidR="008704D8" w:rsidRPr="001B2153" w:rsidRDefault="008704D8" w:rsidP="008704D8">
            <w:pPr>
              <w:pStyle w:val="ad"/>
              <w:spacing w:before="0" w:beforeAutospacing="0" w:after="0" w:afterAutospacing="0"/>
              <w:jc w:val="both"/>
              <w:rPr>
                <w:b/>
                <w:color w:val="000000"/>
              </w:rPr>
            </w:pPr>
            <w:r w:rsidRPr="001B2153">
              <w:rPr>
                <w:b/>
                <w:bCs/>
              </w:rPr>
              <w:t>-</w:t>
            </w:r>
            <w:r w:rsidRPr="001B2153">
              <w:rPr>
                <w:b/>
                <w:color w:val="000000"/>
              </w:rPr>
              <w:t xml:space="preserve"> Программное обеспечение:</w:t>
            </w:r>
          </w:p>
          <w:p w:rsidR="008704D8" w:rsidRPr="001B2153" w:rsidRDefault="008704D8" w:rsidP="008704D8">
            <w:pPr>
              <w:pStyle w:val="ad"/>
              <w:spacing w:before="0" w:beforeAutospacing="0" w:after="0" w:afterAutospacing="0"/>
              <w:jc w:val="both"/>
              <w:rPr>
                <w:color w:val="000000"/>
              </w:rPr>
            </w:pPr>
            <w:r w:rsidRPr="001B2153">
              <w:rPr>
                <w:color w:val="000000"/>
              </w:rPr>
              <w:t xml:space="preserve">Специализированное полностью русифицированное программное обеспечение для захвата и базовой обработки флуоресцентных сигналов, стандартных изображений и видео; Ультратонкий аппаратный процессор обработки изображений для демонстрации, настройки, автоматической экспозиции, регулировки усиления, баланса белого одним нажатием, регулировки цветности, регулировки насыщенности, </w:t>
            </w:r>
            <w:proofErr w:type="spellStart"/>
            <w:r w:rsidRPr="001B2153">
              <w:rPr>
                <w:color w:val="000000"/>
              </w:rPr>
              <w:t>гамма-коррекции</w:t>
            </w:r>
            <w:proofErr w:type="spellEnd"/>
            <w:r w:rsidRPr="001B2153">
              <w:rPr>
                <w:color w:val="000000"/>
              </w:rPr>
              <w:t>, регулировки яркости, регулировки контрастности, Байера и RAW- данных для вывода 8/12 бит.</w:t>
            </w:r>
          </w:p>
          <w:p w:rsidR="008704D8" w:rsidRPr="001B2153" w:rsidRDefault="008704D8" w:rsidP="008704D8">
            <w:pPr>
              <w:pStyle w:val="ad"/>
              <w:spacing w:after="0"/>
              <w:jc w:val="both"/>
              <w:rPr>
                <w:color w:val="000000"/>
              </w:rPr>
            </w:pPr>
            <w:r w:rsidRPr="001B2153">
              <w:rPr>
                <w:i/>
                <w:color w:val="000000"/>
              </w:rPr>
              <w:t>Наличие расширенных функций программного обеспечения:</w:t>
            </w:r>
            <w:r w:rsidRPr="001B2153">
              <w:rPr>
                <w:color w:val="000000"/>
              </w:rPr>
              <w:t xml:space="preserve"> возможность </w:t>
            </w:r>
            <w:proofErr w:type="spellStart"/>
            <w:r w:rsidRPr="001B2153">
              <w:rPr>
                <w:color w:val="000000"/>
              </w:rPr>
              <w:t>покадрового</w:t>
            </w:r>
            <w:proofErr w:type="spellEnd"/>
            <w:r w:rsidRPr="001B2153">
              <w:rPr>
                <w:color w:val="000000"/>
              </w:rPr>
              <w:t xml:space="preserve"> захвата изображений и видео, выбор разрешения и формат изображений, настройки выдержки и усиления, баланс белого и черного, настройки цвета – гамма, контраст, насыщенность, тон; выбор разрядности и частоты, режим </w:t>
            </w:r>
            <w:proofErr w:type="spellStart"/>
            <w:r w:rsidRPr="001B2153">
              <w:rPr>
                <w:color w:val="000000"/>
              </w:rPr>
              <w:t>анти-вспышка</w:t>
            </w:r>
            <w:proofErr w:type="spellEnd"/>
            <w:r w:rsidRPr="001B2153">
              <w:rPr>
                <w:color w:val="000000"/>
              </w:rPr>
              <w:t xml:space="preserve">, выбор скорости кадров, функции отразить/повернуть, работа с регионом интереса, цифровой </w:t>
            </w:r>
            <w:proofErr w:type="spellStart"/>
            <w:r w:rsidRPr="001B2153">
              <w:rPr>
                <w:color w:val="000000"/>
              </w:rPr>
              <w:t>биннинг</w:t>
            </w:r>
            <w:proofErr w:type="spellEnd"/>
            <w:r w:rsidRPr="001B2153">
              <w:rPr>
                <w:color w:val="000000"/>
              </w:rPr>
              <w:t xml:space="preserve">, гистограммы изображений, коррекция темного и плоского поля, настройки резкости, негатив. Обработка изображений: наличие удаления шумов, наложения, счетчики и сегментации, высокий динамический диапазон, резкость, отображение цветов, объемное изображение. Возможность работы со слоями/редактирование, добавление, удаление. Управление охлаждением камеры, инструменты редактирования, измерения и отметок: углы, точки, линии, параллели, многогранники, фигуры, стрелки, добавление текстовых аннотаций, измерений, возможность калибровки шкалы, функция формирования отчета полученного изображения с индивидуальной настройкой шаблона отчета пользователя. Сохранение в форматах </w:t>
            </w:r>
            <w:r w:rsidRPr="001B2153">
              <w:rPr>
                <w:color w:val="000000"/>
                <w:lang w:val="en-US"/>
              </w:rPr>
              <w:t>jpeg</w:t>
            </w:r>
            <w:r w:rsidRPr="001B2153">
              <w:rPr>
                <w:color w:val="000000"/>
              </w:rPr>
              <w:t xml:space="preserve">,jpeg2000, </w:t>
            </w:r>
            <w:proofErr w:type="spellStart"/>
            <w:r w:rsidRPr="001B2153">
              <w:rPr>
                <w:color w:val="000000"/>
                <w:lang w:val="en-US"/>
              </w:rPr>
              <w:t>png</w:t>
            </w:r>
            <w:proofErr w:type="spellEnd"/>
            <w:r w:rsidRPr="001B2153">
              <w:rPr>
                <w:color w:val="000000"/>
              </w:rPr>
              <w:t xml:space="preserve">, </w:t>
            </w:r>
            <w:r w:rsidRPr="001B2153">
              <w:rPr>
                <w:color w:val="000000"/>
                <w:lang w:val="en-US"/>
              </w:rPr>
              <w:t>tiff</w:t>
            </w:r>
            <w:r w:rsidRPr="001B2153">
              <w:rPr>
                <w:color w:val="000000"/>
              </w:rPr>
              <w:t xml:space="preserve">, </w:t>
            </w:r>
            <w:proofErr w:type="spellStart"/>
            <w:r w:rsidRPr="001B2153">
              <w:rPr>
                <w:color w:val="000000"/>
                <w:lang w:val="en-US"/>
              </w:rPr>
              <w:t>tft</w:t>
            </w:r>
            <w:proofErr w:type="spellEnd"/>
            <w:r w:rsidRPr="001B2153">
              <w:rPr>
                <w:color w:val="000000"/>
              </w:rPr>
              <w:t xml:space="preserve">, </w:t>
            </w:r>
            <w:proofErr w:type="spellStart"/>
            <w:r w:rsidRPr="001B2153">
              <w:rPr>
                <w:color w:val="000000"/>
                <w:lang w:val="en-US"/>
              </w:rPr>
              <w:t>webp</w:t>
            </w:r>
            <w:proofErr w:type="spellEnd"/>
            <w:r w:rsidRPr="001B2153">
              <w:rPr>
                <w:color w:val="000000"/>
              </w:rPr>
              <w:t>, экспорт и импорт изображений. Возможность открытия множества снимков в различных вкладках приложения, но в рамках одного главного окна.  Обеспечение возможности регулярных бесплатных обновлений программного обеспечения (по запросу пользователя).</w:t>
            </w:r>
          </w:p>
          <w:p w:rsidR="008704D8" w:rsidRPr="001B2153" w:rsidRDefault="008704D8" w:rsidP="008704D8">
            <w:pPr>
              <w:pStyle w:val="ad"/>
              <w:spacing w:before="0" w:beforeAutospacing="0" w:after="0" w:afterAutospacing="0"/>
              <w:jc w:val="both"/>
            </w:pPr>
            <w:r w:rsidRPr="001B2153">
              <w:rPr>
                <w:b/>
              </w:rPr>
              <w:t xml:space="preserve">- Рабочая станция: обязательно </w:t>
            </w:r>
            <w:r w:rsidRPr="001B2153">
              <w:t>наличие моноблока с характеристиками, совместимыми для полноценной работы с предлагаемым программным обеспечением, параметры не хуже:</w:t>
            </w:r>
          </w:p>
          <w:p w:rsidR="008704D8" w:rsidRPr="001B2153" w:rsidRDefault="008704D8" w:rsidP="008704D8">
            <w:pPr>
              <w:pStyle w:val="ad"/>
              <w:spacing w:before="0" w:beforeAutospacing="0" w:after="0" w:afterAutospacing="0"/>
              <w:jc w:val="both"/>
            </w:pPr>
            <w:r w:rsidRPr="001B2153">
              <w:lastRenderedPageBreak/>
              <w:t>- Диагональ монитора не менее 20 дюймов;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1B2153">
              <w:t xml:space="preserve">- Операционная система: не хуже </w:t>
            </w:r>
            <w:proofErr w:type="spellStart"/>
            <w:r w:rsidRPr="001B2153">
              <w:t>Windows</w:t>
            </w:r>
            <w:proofErr w:type="spellEnd"/>
            <w:r w:rsidRPr="001B2153">
              <w:t xml:space="preserve"> 10;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1B2153">
              <w:t>- Жесткий диск: не менее 500 Гб;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1B2153">
              <w:t xml:space="preserve"> - Процессор не хуже </w:t>
            </w:r>
            <w:proofErr w:type="spellStart"/>
            <w:r w:rsidRPr="001B2153">
              <w:t>Core</w:t>
            </w:r>
            <w:proofErr w:type="spellEnd"/>
            <w:r w:rsidRPr="001B2153">
              <w:t xml:space="preserve"> i3;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1B2153">
              <w:t>- Мышь, клавиатура в комплекте.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1B2153">
              <w:t>- Наличие порта USB 3.0, не менее 2 шт.</w:t>
            </w:r>
          </w:p>
          <w:p w:rsidR="008704D8" w:rsidRPr="001B2153" w:rsidRDefault="008704D8" w:rsidP="008704D8">
            <w:pPr>
              <w:pStyle w:val="ad"/>
              <w:shd w:val="clear" w:color="auto" w:fill="FFFFFF"/>
              <w:spacing w:before="0" w:beforeAutospacing="0" w:after="0" w:afterAutospacing="0"/>
              <w:jc w:val="both"/>
            </w:pPr>
            <w:r w:rsidRPr="001B2153">
              <w:t xml:space="preserve">- Наличие порта </w:t>
            </w:r>
            <w:r w:rsidRPr="001B2153">
              <w:rPr>
                <w:lang w:val="en-US"/>
              </w:rPr>
              <w:t>Ethernet</w:t>
            </w:r>
            <w:r w:rsidRPr="001B2153">
              <w:t>для подключения интернета.</w:t>
            </w:r>
          </w:p>
          <w:p w:rsidR="00B76209" w:rsidRPr="001B2153" w:rsidRDefault="00B76209" w:rsidP="008E0B7E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color w:val="000000" w:themeColor="text1"/>
                <w:highlight w:val="yellow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6209" w:rsidRPr="001B2153" w:rsidRDefault="00B76209" w:rsidP="00C415E7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lastRenderedPageBreak/>
              <w:t>1 штука</w:t>
            </w:r>
          </w:p>
          <w:p w:rsidR="00B76209" w:rsidRPr="001B2153" w:rsidRDefault="00B76209" w:rsidP="00C415E7">
            <w:pPr>
              <w:widowControl w:val="0"/>
              <w:ind w:firstLine="0"/>
              <w:jc w:val="left"/>
              <w:rPr>
                <w:color w:val="000000" w:themeColor="text1"/>
                <w:highlight w:val="yellow"/>
              </w:rPr>
            </w:pPr>
          </w:p>
        </w:tc>
      </w:tr>
      <w:tr w:rsidR="00164C19" w:rsidRPr="001B2153" w:rsidTr="009E274D">
        <w:trPr>
          <w:gridAfter w:val="1"/>
          <w:wAfter w:w="12" w:type="dxa"/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4" w:rsidRPr="001B2153" w:rsidRDefault="00B136E4" w:rsidP="004511AE">
            <w:pPr>
              <w:widowControl w:val="0"/>
              <w:jc w:val="left"/>
              <w:rPr>
                <w:b/>
                <w:color w:val="000000" w:themeColor="text1"/>
                <w:highlight w:val="yellow"/>
              </w:rPr>
            </w:pPr>
            <w:r w:rsidRPr="001B2153">
              <w:rPr>
                <w:b/>
                <w:color w:val="000000" w:themeColor="text1"/>
                <w:highlight w:val="yellow"/>
              </w:rPr>
              <w:lastRenderedPageBreak/>
              <w:t>3</w:t>
            </w:r>
            <w:r w:rsidRPr="001B2153">
              <w:rPr>
                <w:b/>
                <w:color w:val="000000" w:themeColor="text1"/>
              </w:rPr>
              <w:t>3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6E4" w:rsidRPr="001B2153" w:rsidRDefault="00B136E4" w:rsidP="004511AE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36E4" w:rsidRPr="001B2153" w:rsidRDefault="00B136E4" w:rsidP="00B136E4">
            <w:pPr>
              <w:widowControl w:val="0"/>
              <w:ind w:firstLine="0"/>
              <w:jc w:val="left"/>
              <w:rPr>
                <w:color w:val="000000" w:themeColor="text1"/>
                <w:highlight w:val="yellow"/>
              </w:rPr>
            </w:pPr>
            <w:r w:rsidRPr="001B2153">
              <w:rPr>
                <w:i/>
                <w:iCs/>
                <w:color w:val="000000" w:themeColor="text1"/>
              </w:rPr>
              <w:t>Дополнительные комплектующие, не хуже:</w:t>
            </w:r>
          </w:p>
        </w:tc>
      </w:tr>
      <w:tr w:rsidR="008704D8" w:rsidRPr="001B2153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Сетевой кабель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7E4259">
            <w:pPr>
              <w:autoSpaceDE w:val="0"/>
              <w:autoSpaceDN w:val="0"/>
              <w:adjustRightInd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Сетевой кабель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1 шт.</w:t>
            </w:r>
          </w:p>
        </w:tc>
      </w:tr>
      <w:tr w:rsidR="008704D8" w:rsidRPr="001B2153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2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</w:rPr>
              <w:t>Набор ключей для монтажа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7E425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</w:rPr>
              <w:t>Набор ключей для монтажа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8704D8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 xml:space="preserve">1 </w:t>
            </w:r>
            <w:proofErr w:type="spellStart"/>
            <w:r w:rsidRPr="001B2153">
              <w:rPr>
                <w:color w:val="000000" w:themeColor="text1"/>
              </w:rPr>
              <w:t>наб</w:t>
            </w:r>
            <w:proofErr w:type="spellEnd"/>
            <w:r w:rsidRPr="001B2153">
              <w:rPr>
                <w:color w:val="000000" w:themeColor="text1"/>
              </w:rPr>
              <w:t>.</w:t>
            </w:r>
          </w:p>
        </w:tc>
      </w:tr>
      <w:tr w:rsidR="008704D8" w:rsidRPr="001B2153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3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1B2153">
              <w:rPr>
                <w:rFonts w:eastAsia="Arial Unicode MS"/>
                <w:color w:val="000000" w:themeColor="text1"/>
                <w:lang w:eastAsia="en-US"/>
              </w:rPr>
              <w:t>Пылезащитный чехол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7E425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1B2153">
              <w:rPr>
                <w:rFonts w:eastAsia="Arial Unicode MS"/>
                <w:color w:val="000000" w:themeColor="text1"/>
                <w:lang w:eastAsia="en-US"/>
              </w:rPr>
              <w:t>Пылезащитный чехол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4D8" w:rsidRPr="001B2153" w:rsidRDefault="008704D8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1 шт.</w:t>
            </w:r>
          </w:p>
        </w:tc>
      </w:tr>
      <w:tr w:rsidR="00164C19" w:rsidRPr="001B2153" w:rsidTr="003419F5">
        <w:trPr>
          <w:gridAfter w:val="1"/>
          <w:wAfter w:w="12" w:type="dxa"/>
          <w:trHeight w:val="26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1B2153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1C8B" w:rsidRPr="001B2153" w:rsidRDefault="00971C8B" w:rsidP="00971C8B">
            <w:pPr>
              <w:widowControl w:val="0"/>
              <w:ind w:firstLine="0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1B2153" w:rsidRDefault="008704D8" w:rsidP="00971C8B">
            <w:pPr>
              <w:widowControl w:val="0"/>
              <w:ind w:firstLine="0"/>
              <w:jc w:val="left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4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1B2153" w:rsidRDefault="008704D8" w:rsidP="00971C8B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Arial Unicode MS"/>
                <w:color w:val="000000" w:themeColor="text1"/>
                <w:lang w:eastAsia="en-US"/>
              </w:rPr>
            </w:pPr>
            <w:r w:rsidRPr="001B2153">
              <w:rPr>
                <w:rFonts w:eastAsia="Arial Unicode MS"/>
                <w:color w:val="000000" w:themeColor="text1"/>
                <w:lang w:eastAsia="en-US"/>
              </w:rPr>
              <w:t>Моноблок</w:t>
            </w:r>
          </w:p>
        </w:tc>
        <w:tc>
          <w:tcPr>
            <w:tcW w:w="7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1B2153" w:rsidRDefault="001B2153" w:rsidP="008704D8">
            <w:pPr>
              <w:widowControl w:val="0"/>
              <w:autoSpaceDE w:val="0"/>
              <w:autoSpaceDN w:val="0"/>
              <w:adjustRightInd w:val="0"/>
              <w:ind w:firstLine="0"/>
              <w:rPr>
                <w:noProof/>
                <w:color w:val="000000" w:themeColor="text1"/>
              </w:rPr>
            </w:pPr>
            <w:r w:rsidRPr="001B2153">
              <w:rPr>
                <w:rFonts w:eastAsiaTheme="minorHAnsi"/>
                <w:color w:val="333333"/>
                <w:lang w:eastAsia="en-US"/>
              </w:rPr>
              <w:t>Персональный компьютер с монитором/ноутбук (+мышь и HUB USB)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1C8B" w:rsidRPr="001B2153" w:rsidRDefault="008704D8" w:rsidP="00971C8B">
            <w:pPr>
              <w:widowControl w:val="0"/>
              <w:ind w:firstLine="0"/>
              <w:jc w:val="center"/>
              <w:rPr>
                <w:color w:val="000000" w:themeColor="text1"/>
              </w:rPr>
            </w:pPr>
            <w:r w:rsidRPr="001B2153">
              <w:rPr>
                <w:color w:val="000000" w:themeColor="text1"/>
              </w:rPr>
              <w:t>1 шт.</w:t>
            </w:r>
          </w:p>
        </w:tc>
      </w:tr>
      <w:tr w:rsidR="006C4ED5" w:rsidRPr="001B2153" w:rsidTr="003419F5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D5" w:rsidRPr="001B2153" w:rsidRDefault="006C4ED5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D5" w:rsidRPr="001B2153" w:rsidRDefault="006C4ED5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Обязательные условия поставки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ED5" w:rsidRPr="0099090D" w:rsidRDefault="006C4ED5" w:rsidP="006C4ED5">
            <w:pPr>
              <w:shd w:val="clear" w:color="auto" w:fill="FFFFFF"/>
            </w:pPr>
            <w:r w:rsidRPr="0099090D">
              <w:t xml:space="preserve">1) По каждому лоту обязательно указание марки и производителя товара. Каждая единица Товара должна быть снабжена комплектом технической и эксплуатационной документации с переводом содержания на казахском или русском языке. Комплект поставки описывается с указанием точных технических характеристик товаров и всей комплектации отдельно для каждого лота (комплекта или единицы оборудования). </w:t>
            </w:r>
          </w:p>
          <w:p w:rsidR="006C4ED5" w:rsidRPr="0099090D" w:rsidRDefault="006C4ED5" w:rsidP="006C4ED5">
            <w:pPr>
              <w:shd w:val="clear" w:color="auto" w:fill="FFFFFF"/>
            </w:pPr>
            <w:r w:rsidRPr="0099090D">
              <w:t xml:space="preserve">2) Документы, подтверждающие наличие регистрации в Республике Казахстан, в случае если оборудование не подлежит регистрации, письмо от уполномоченного органа о том, что оборудование не подлежит регистрации в РК и не является медицинским оборудованием. </w:t>
            </w:r>
            <w:r w:rsidRPr="0099090D">
              <w:br/>
              <w:t>3) Все поставляемое оборудование должно быть внесено в реестр измерительных приборов РК, в случае если не подлежит внесению, то должно быть письмо уполномоченного органа, подтверждающее факт того, что поставляемое оборудование не является средством измерения (приложить в составе заявки подтверждающие документы уполномоченного органа).</w:t>
            </w:r>
          </w:p>
          <w:p w:rsidR="006C4ED5" w:rsidRPr="0099090D" w:rsidRDefault="006C4ED5" w:rsidP="006C4ED5">
            <w:pPr>
              <w:shd w:val="clear" w:color="auto" w:fill="FFFFFF"/>
            </w:pPr>
            <w:r w:rsidRPr="0099090D">
              <w:t>4) Потенциальный поставщик должен подтвердить требуемые параметры официальными листовками (проспектами/брошюрами) производителя в составе конкурсной документации.</w:t>
            </w:r>
          </w:p>
          <w:p w:rsidR="006C4ED5" w:rsidRPr="0099090D" w:rsidRDefault="006C4ED5" w:rsidP="006C4ED5">
            <w:pPr>
              <w:shd w:val="clear" w:color="auto" w:fill="FFFFFF"/>
            </w:pPr>
            <w:r w:rsidRPr="0099090D">
              <w:t xml:space="preserve">5) Производитель микроскопа должен быть сертифицирован по ISO 9001:2015, </w:t>
            </w:r>
            <w:r w:rsidRPr="0099090D">
              <w:rPr>
                <w:lang w:val="en-US"/>
              </w:rPr>
              <w:t>ISO</w:t>
            </w:r>
            <w:r w:rsidRPr="0099090D">
              <w:t xml:space="preserve">13485: 2016, ISO14001. В составе конкурсной заявки потенциальный поставщик должен предоставить данные сертификаты. </w:t>
            </w:r>
          </w:p>
          <w:p w:rsidR="006C4ED5" w:rsidRDefault="006C4ED5" w:rsidP="006C4ED5">
            <w:pPr>
              <w:shd w:val="clear" w:color="auto" w:fill="FFFFFF"/>
            </w:pPr>
            <w:r w:rsidRPr="0099090D">
              <w:t>6) В составе конкурсной заявки потенциальный поставщик должен предоставить декларацию соответствия на предлагаемый товар от производителя (продукцию).</w:t>
            </w:r>
          </w:p>
          <w:p w:rsidR="006C4ED5" w:rsidRPr="0099090D" w:rsidRDefault="006C4ED5" w:rsidP="006C4ED5">
            <w:pPr>
              <w:shd w:val="clear" w:color="auto" w:fill="FFFFFF"/>
            </w:pPr>
            <w:r>
              <w:t xml:space="preserve">7) </w:t>
            </w:r>
            <w:r w:rsidRPr="0099090D">
              <w:t xml:space="preserve">В составе конкурсной заявки потенциальный поставщик должен предоставить </w:t>
            </w:r>
            <w:proofErr w:type="spellStart"/>
            <w:r>
              <w:t>авторизационное</w:t>
            </w:r>
            <w:proofErr w:type="spellEnd"/>
            <w:r>
              <w:t xml:space="preserve"> письмо </w:t>
            </w:r>
            <w:r w:rsidRPr="0099090D">
              <w:t xml:space="preserve">от производителя </w:t>
            </w:r>
            <w:r>
              <w:t>товара, подтверждающее статус официального дистрибьютора или право реализации указанного товара по данному конкурсу.</w:t>
            </w:r>
          </w:p>
          <w:p w:rsidR="006C4ED5" w:rsidRPr="0099090D" w:rsidRDefault="006C4ED5" w:rsidP="006C4ED5">
            <w:pPr>
              <w:shd w:val="clear" w:color="auto" w:fill="FFFFFF"/>
            </w:pPr>
            <w:r>
              <w:t>8</w:t>
            </w:r>
            <w:r w:rsidRPr="0099090D">
              <w:t xml:space="preserve">) Предоставление сертификата инженера, выданного производителем, с допуском для монтажа поставляемых моделей оборудования. Инсталляцию оборудования и последующее сервисное обслуживание </w:t>
            </w:r>
            <w:r w:rsidRPr="0099090D">
              <w:lastRenderedPageBreak/>
              <w:t xml:space="preserve">должен производить специалист уполномоченный заводом- изготовителем. </w:t>
            </w:r>
          </w:p>
          <w:p w:rsidR="006C4ED5" w:rsidRPr="0099090D" w:rsidRDefault="006C4ED5" w:rsidP="006C4ED5">
            <w:r>
              <w:t>9</w:t>
            </w:r>
            <w:r w:rsidRPr="0099090D">
              <w:t xml:space="preserve">) Электрические вилки и розетки для питания оборудования должны соответствовать европейскому стандарту, без дополнительных переходников или трансформаторов. </w:t>
            </w:r>
          </w:p>
          <w:p w:rsidR="006C4ED5" w:rsidRPr="0099090D" w:rsidRDefault="006C4ED5" w:rsidP="006C4ED5">
            <w:pPr>
              <w:shd w:val="clear" w:color="auto" w:fill="FFFFFF"/>
            </w:pPr>
            <w:r>
              <w:t>10</w:t>
            </w:r>
            <w:r w:rsidRPr="0099090D">
              <w:t>) Поставку к месту, указанному Заказчиком, разгрузку товаров, распаковку, сборку в указанных помещениях, установку и работы по подключению, сдачу оборудования приемной комиссии с проверкой их характеристик на соответствие данному документу и спецификации осуществляет Поставщик.</w:t>
            </w:r>
          </w:p>
          <w:p w:rsidR="006C4ED5" w:rsidRPr="0099090D" w:rsidRDefault="006C4ED5" w:rsidP="006C4ED5">
            <w:pPr>
              <w:pStyle w:val="ad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9090D">
              <w:rPr>
                <w:b/>
                <w:sz w:val="22"/>
                <w:szCs w:val="22"/>
              </w:rPr>
              <w:t>Гарантия</w:t>
            </w:r>
            <w:r w:rsidRPr="0099090D">
              <w:rPr>
                <w:sz w:val="22"/>
                <w:szCs w:val="22"/>
              </w:rPr>
              <w:t xml:space="preserve"> на приборы: не менее 12 месяцев с момента проведения пуско-наладочных работ. </w:t>
            </w:r>
          </w:p>
          <w:p w:rsidR="006C4ED5" w:rsidRPr="006C4ED5" w:rsidRDefault="006C4ED5" w:rsidP="006C4ED5">
            <w:pPr>
              <w:widowControl w:val="0"/>
              <w:spacing w:line="276" w:lineRule="auto"/>
              <w:ind w:firstLine="0"/>
              <w:rPr>
                <w:color w:val="000000" w:themeColor="text1"/>
                <w:lang w:eastAsia="en-US"/>
              </w:rPr>
            </w:pPr>
          </w:p>
        </w:tc>
      </w:tr>
      <w:tr w:rsidR="00164C19" w:rsidRPr="001B2153" w:rsidTr="003419F5">
        <w:trPr>
          <w:trHeight w:val="18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6C4ED5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1B2153">
              <w:rPr>
                <w:b/>
                <w:color w:val="000000" w:themeColor="text1"/>
                <w:lang w:eastAsia="en-US"/>
              </w:rPr>
              <w:t>Условия осуществления поставки медицинской техники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i/>
                <w:color w:val="000000" w:themeColor="text1"/>
                <w:lang w:eastAsia="en-US"/>
              </w:rPr>
            </w:pPr>
            <w:r w:rsidRPr="001B2153">
              <w:rPr>
                <w:i/>
                <w:color w:val="000000" w:themeColor="text1"/>
                <w:lang w:eastAsia="en-US"/>
              </w:rPr>
              <w:t>(в соответствии с ИНКОТЕРМС 2010)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val="en-US" w:eastAsia="en-US"/>
              </w:rPr>
              <w:t>DDP</w:t>
            </w:r>
            <w:r w:rsidRPr="001B2153">
              <w:rPr>
                <w:color w:val="000000" w:themeColor="text1"/>
                <w:lang w:eastAsia="en-US"/>
              </w:rPr>
              <w:t xml:space="preserve"> пункт назначения</w:t>
            </w:r>
            <w:r w:rsidR="00B76209" w:rsidRPr="001B2153">
              <w:t>: ГККП "</w:t>
            </w:r>
            <w:proofErr w:type="spellStart"/>
            <w:r w:rsidR="00B76209" w:rsidRPr="001B2153">
              <w:t>Степногорская</w:t>
            </w:r>
            <w:proofErr w:type="spellEnd"/>
            <w:r w:rsidR="00B76209" w:rsidRPr="001B2153">
              <w:t xml:space="preserve"> многопрофильная городская больница"</w:t>
            </w:r>
          </w:p>
        </w:tc>
      </w:tr>
      <w:tr w:rsidR="00164C19" w:rsidRPr="001B2153" w:rsidTr="003419F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6C4ED5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 w:rsidRPr="001B2153">
              <w:rPr>
                <w:b/>
                <w:color w:val="000000" w:themeColor="text1"/>
                <w:lang w:eastAsia="en-US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6209" w:rsidRPr="001B2153" w:rsidRDefault="00B76209" w:rsidP="00B76209">
            <w:pPr>
              <w:pStyle w:val="a3"/>
              <w:jc w:val="left"/>
              <w:rPr>
                <w:lang w:val="kk-KZ"/>
              </w:rPr>
            </w:pPr>
            <w:r w:rsidRPr="001B2153">
              <w:rPr>
                <w:lang w:val="kk-KZ"/>
              </w:rPr>
              <w:t>не позднее 20 декабря 2024г</w:t>
            </w:r>
          </w:p>
          <w:p w:rsidR="00164C19" w:rsidRPr="001B2153" w:rsidRDefault="00B76209" w:rsidP="00B7620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t xml:space="preserve">Адрес: РК, </w:t>
            </w:r>
            <w:proofErr w:type="spellStart"/>
            <w:r w:rsidRPr="001B2153">
              <w:t>Акмолинская</w:t>
            </w:r>
            <w:proofErr w:type="spellEnd"/>
            <w:r w:rsidRPr="001B2153">
              <w:t xml:space="preserve"> область </w:t>
            </w:r>
            <w:proofErr w:type="spellStart"/>
            <w:r w:rsidRPr="001B2153">
              <w:t>г.Степногорск</w:t>
            </w:r>
            <w:proofErr w:type="spellEnd"/>
            <w:r w:rsidRPr="001B2153">
              <w:t>, мкр.1, больничный комплекс, зд.15</w:t>
            </w:r>
          </w:p>
        </w:tc>
      </w:tr>
      <w:tr w:rsidR="00164C19" w:rsidRPr="001B2153" w:rsidTr="003419F5">
        <w:trPr>
          <w:trHeight w:val="4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1B2153" w:rsidRDefault="006C4ED5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highlight w:val="yellow"/>
                <w:lang w:eastAsia="en-US"/>
              </w:rPr>
            </w:pPr>
            <w:r w:rsidRPr="001B2153">
              <w:rPr>
                <w:b/>
                <w:color w:val="000000" w:themeColor="text1"/>
                <w:lang w:eastAsia="en-US"/>
              </w:rPr>
              <w:t>Требования к условиям эксплуатации: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Рабочая обстановка: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Температура:</w:t>
            </w:r>
            <w:r w:rsidRPr="001B2153">
              <w:rPr>
                <w:color w:val="000000" w:themeColor="text1"/>
                <w:lang w:eastAsia="en-US"/>
              </w:rPr>
              <w:tab/>
              <w:t xml:space="preserve">от 5 до 40°C, 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Влажность:</w:t>
            </w:r>
            <w:r w:rsidRPr="001B2153">
              <w:rPr>
                <w:color w:val="000000" w:themeColor="text1"/>
                <w:lang w:eastAsia="en-US"/>
              </w:rPr>
              <w:tab/>
              <w:t xml:space="preserve">не более 80% относительной влажности, 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Атмосферное давление:</w:t>
            </w:r>
            <w:r w:rsidRPr="001B2153">
              <w:rPr>
                <w:color w:val="000000" w:themeColor="text1"/>
                <w:lang w:eastAsia="en-US"/>
              </w:rPr>
              <w:tab/>
              <w:t>86 кПа-106 кПа.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Хранение: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Температура:</w:t>
            </w:r>
            <w:r w:rsidRPr="001B2153">
              <w:rPr>
                <w:color w:val="000000" w:themeColor="text1"/>
                <w:lang w:eastAsia="en-US"/>
              </w:rPr>
              <w:tab/>
              <w:t>от -20 до +55°C,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Влажность:</w:t>
            </w:r>
            <w:r w:rsidRPr="001B2153">
              <w:rPr>
                <w:color w:val="000000" w:themeColor="text1"/>
                <w:lang w:eastAsia="en-US"/>
              </w:rPr>
              <w:tab/>
              <w:t xml:space="preserve">не более 80% относительной влажности, 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Атмосферное давление:</w:t>
            </w:r>
            <w:r w:rsidRPr="001B2153">
              <w:rPr>
                <w:color w:val="000000" w:themeColor="text1"/>
                <w:lang w:eastAsia="en-US"/>
              </w:rPr>
              <w:tab/>
              <w:t>50 кПа-106 кПа, без агрессивных газов.</w:t>
            </w:r>
          </w:p>
        </w:tc>
      </w:tr>
      <w:tr w:rsidR="00164C19" w:rsidRPr="001B2153" w:rsidTr="003419F5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6C4ED5" w:rsidP="00164C19">
            <w:pPr>
              <w:widowControl w:val="0"/>
              <w:spacing w:line="276" w:lineRule="auto"/>
              <w:ind w:firstLine="0"/>
              <w:jc w:val="left"/>
              <w:rPr>
                <w:b/>
                <w:color w:val="000000" w:themeColor="text1"/>
                <w:highlight w:val="yellow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b/>
                <w:color w:val="000000" w:themeColor="text1"/>
                <w:lang w:eastAsia="en-US"/>
              </w:rPr>
              <w:t xml:space="preserve">Условия гарантийного сервисного обслуживания медицинской техники поставщиком, его сервисными </w:t>
            </w:r>
            <w:r w:rsidRPr="001B2153">
              <w:rPr>
                <w:b/>
                <w:color w:val="000000" w:themeColor="text1"/>
                <w:lang w:eastAsia="en-US"/>
              </w:rPr>
              <w:lastRenderedPageBreak/>
              <w:t>центрами в Республике Казахстан либо с привлечением третьих компетентных лиц</w:t>
            </w:r>
          </w:p>
        </w:tc>
        <w:tc>
          <w:tcPr>
            <w:tcW w:w="12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i/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lastRenderedPageBreak/>
              <w:t>Гарантийное сервисное обслуживание медицинской техники не менее 37 месяцев</w:t>
            </w:r>
            <w:r w:rsidRPr="001B2153">
              <w:rPr>
                <w:i/>
                <w:color w:val="000000" w:themeColor="text1"/>
                <w:lang w:eastAsia="en-US"/>
              </w:rPr>
              <w:t>.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Плановое техническое обслуживание должно проводиться не реже чем 1 раз в квартал.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- замену отработавших ресурс составных частей;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- замене или восстановлении отдельных частей медицинской техники;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lastRenderedPageBreak/>
              <w:t>- чистку, смазку и при необходимости переборку основных механизмов и узлов;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164C19" w:rsidRPr="001B2153" w:rsidRDefault="00164C19" w:rsidP="00164C19">
            <w:pPr>
              <w:widowControl w:val="0"/>
              <w:spacing w:line="276" w:lineRule="auto"/>
              <w:ind w:firstLine="0"/>
              <w:jc w:val="left"/>
              <w:rPr>
                <w:color w:val="000000" w:themeColor="text1"/>
                <w:lang w:eastAsia="en-US"/>
              </w:rPr>
            </w:pPr>
            <w:r w:rsidRPr="001B2153">
              <w:rPr>
                <w:color w:val="000000" w:themeColor="text1"/>
                <w:lang w:eastAsia="en-US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BE1711" w:rsidRDefault="00BE1711" w:rsidP="006E62BE">
      <w:pPr>
        <w:autoSpaceDE w:val="0"/>
        <w:autoSpaceDN w:val="0"/>
        <w:adjustRightInd w:val="0"/>
        <w:ind w:firstLine="0"/>
        <w:jc w:val="left"/>
        <w:rPr>
          <w:rFonts w:ascii="Segoe UI" w:hAnsi="Segoe UI" w:cs="Segoe UI"/>
          <w:color w:val="000000" w:themeColor="text1"/>
          <w:sz w:val="22"/>
          <w:szCs w:val="22"/>
        </w:rPr>
      </w:pPr>
    </w:p>
    <w:p w:rsidR="00B76209" w:rsidRPr="00695889" w:rsidRDefault="00B76209" w:rsidP="00B76209">
      <w:r w:rsidRPr="00695889">
        <w:t xml:space="preserve">Заместитель главного врача по </w:t>
      </w:r>
    </w:p>
    <w:p w:rsidR="00B76209" w:rsidRDefault="00B76209" w:rsidP="00B76209">
      <w:r w:rsidRPr="00695889">
        <w:t xml:space="preserve">медицинской части                            </w:t>
      </w:r>
      <w:r>
        <w:t xml:space="preserve">                                  </w:t>
      </w:r>
      <w:r w:rsidRPr="00695889">
        <w:t xml:space="preserve">     </w:t>
      </w:r>
      <w:proofErr w:type="spellStart"/>
      <w:r w:rsidRPr="00695889">
        <w:t>Шеримов</w:t>
      </w:r>
      <w:proofErr w:type="spellEnd"/>
      <w:r w:rsidRPr="00695889">
        <w:t xml:space="preserve"> О.М.</w:t>
      </w:r>
    </w:p>
    <w:p w:rsidR="00B76209" w:rsidRDefault="00B76209" w:rsidP="00B76209"/>
    <w:p w:rsidR="00B76209" w:rsidRDefault="00B76209" w:rsidP="00B76209"/>
    <w:p w:rsidR="00B76209" w:rsidRDefault="00B76209" w:rsidP="00B76209">
      <w:r w:rsidRPr="00695889">
        <w:t xml:space="preserve">Инженер метролог                                           </w:t>
      </w:r>
      <w:r>
        <w:t xml:space="preserve">                          </w:t>
      </w:r>
      <w:proofErr w:type="spellStart"/>
      <w:r w:rsidRPr="00695889">
        <w:t>Маралова</w:t>
      </w:r>
      <w:proofErr w:type="spellEnd"/>
      <w:r w:rsidRPr="00695889">
        <w:t xml:space="preserve"> З. Т.</w:t>
      </w:r>
    </w:p>
    <w:p w:rsidR="00B76209" w:rsidRPr="00695889" w:rsidRDefault="00B76209" w:rsidP="00B76209"/>
    <w:p w:rsidR="00B76209" w:rsidRPr="00695889" w:rsidRDefault="00B76209" w:rsidP="00B76209"/>
    <w:p w:rsidR="001B2153" w:rsidRDefault="00B76209" w:rsidP="00B76209">
      <w:r w:rsidRPr="00695889">
        <w:t>Заведующ</w:t>
      </w:r>
      <w:r w:rsidR="001B2153">
        <w:t>ая</w:t>
      </w:r>
      <w:r w:rsidRPr="00695889">
        <w:t xml:space="preserve"> </w:t>
      </w:r>
      <w:r w:rsidR="001B2153">
        <w:t xml:space="preserve">патологоанатомическим </w:t>
      </w:r>
    </w:p>
    <w:p w:rsidR="00B76209" w:rsidRPr="00695889" w:rsidRDefault="001B2153" w:rsidP="00B76209">
      <w:r>
        <w:t>отделением</w:t>
      </w:r>
      <w:r w:rsidR="00B76209" w:rsidRPr="00695889">
        <w:t xml:space="preserve">                                                    </w:t>
      </w:r>
      <w:r>
        <w:t xml:space="preserve">                          </w:t>
      </w:r>
      <w:r w:rsidR="00B76209" w:rsidRPr="00695889">
        <w:t xml:space="preserve">  </w:t>
      </w:r>
      <w:r w:rsidR="00B76209">
        <w:t xml:space="preserve"> </w:t>
      </w:r>
      <w:proofErr w:type="spellStart"/>
      <w:r>
        <w:t>Мамазаирова</w:t>
      </w:r>
      <w:proofErr w:type="spellEnd"/>
      <w:r>
        <w:t xml:space="preserve"> Ж. Т.</w:t>
      </w:r>
    </w:p>
    <w:p w:rsidR="00B76209" w:rsidRPr="00164C19" w:rsidRDefault="00B76209" w:rsidP="006E62BE">
      <w:pPr>
        <w:autoSpaceDE w:val="0"/>
        <w:autoSpaceDN w:val="0"/>
        <w:adjustRightInd w:val="0"/>
        <w:ind w:firstLine="0"/>
        <w:jc w:val="left"/>
        <w:rPr>
          <w:rFonts w:ascii="Segoe UI" w:hAnsi="Segoe UI" w:cs="Segoe UI"/>
          <w:color w:val="000000" w:themeColor="text1"/>
          <w:sz w:val="22"/>
          <w:szCs w:val="22"/>
        </w:rPr>
      </w:pPr>
    </w:p>
    <w:sectPr w:rsidR="00B76209" w:rsidRPr="00164C19" w:rsidSect="001211E5">
      <w:pgSz w:w="16838" w:h="11906" w:orient="landscape"/>
      <w:pgMar w:top="1418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D4C"/>
    <w:multiLevelType w:val="multilevel"/>
    <w:tmpl w:val="F418F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B876EB"/>
    <w:multiLevelType w:val="hybridMultilevel"/>
    <w:tmpl w:val="322AEDB2"/>
    <w:lvl w:ilvl="0" w:tplc="8A1E0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47CCE"/>
    <w:multiLevelType w:val="hybridMultilevel"/>
    <w:tmpl w:val="6FB02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9760D3"/>
    <w:multiLevelType w:val="hybridMultilevel"/>
    <w:tmpl w:val="322AEDB2"/>
    <w:lvl w:ilvl="0" w:tplc="8A1E0F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B0A23"/>
    <w:multiLevelType w:val="hybridMultilevel"/>
    <w:tmpl w:val="2E90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67507"/>
    <w:rsid w:val="00007786"/>
    <w:rsid w:val="00011E00"/>
    <w:rsid w:val="0001260A"/>
    <w:rsid w:val="00023B4B"/>
    <w:rsid w:val="00042C25"/>
    <w:rsid w:val="00044B3D"/>
    <w:rsid w:val="000512F4"/>
    <w:rsid w:val="000757F3"/>
    <w:rsid w:val="000820AB"/>
    <w:rsid w:val="00093D23"/>
    <w:rsid w:val="000A5F3B"/>
    <w:rsid w:val="000B0185"/>
    <w:rsid w:val="000B7FB9"/>
    <w:rsid w:val="000C3001"/>
    <w:rsid w:val="000C77AC"/>
    <w:rsid w:val="000D3D36"/>
    <w:rsid w:val="000D432E"/>
    <w:rsid w:val="000D52D1"/>
    <w:rsid w:val="000E21BE"/>
    <w:rsid w:val="000E3CE7"/>
    <w:rsid w:val="000E69BF"/>
    <w:rsid w:val="0010759D"/>
    <w:rsid w:val="00107EA4"/>
    <w:rsid w:val="00111E46"/>
    <w:rsid w:val="0011536D"/>
    <w:rsid w:val="001211E5"/>
    <w:rsid w:val="00126AA1"/>
    <w:rsid w:val="001443C4"/>
    <w:rsid w:val="001641C4"/>
    <w:rsid w:val="00164C19"/>
    <w:rsid w:val="00170037"/>
    <w:rsid w:val="00170182"/>
    <w:rsid w:val="00174C8F"/>
    <w:rsid w:val="00175FEF"/>
    <w:rsid w:val="00185032"/>
    <w:rsid w:val="00187F2A"/>
    <w:rsid w:val="001A37F2"/>
    <w:rsid w:val="001A3B84"/>
    <w:rsid w:val="001A4A49"/>
    <w:rsid w:val="001B2153"/>
    <w:rsid w:val="001B62B7"/>
    <w:rsid w:val="001C0873"/>
    <w:rsid w:val="001C6C57"/>
    <w:rsid w:val="001F720F"/>
    <w:rsid w:val="002059E8"/>
    <w:rsid w:val="00207C81"/>
    <w:rsid w:val="00223959"/>
    <w:rsid w:val="0022780C"/>
    <w:rsid w:val="00241903"/>
    <w:rsid w:val="00241D0D"/>
    <w:rsid w:val="00244A80"/>
    <w:rsid w:val="00244DD5"/>
    <w:rsid w:val="002643CB"/>
    <w:rsid w:val="00282C56"/>
    <w:rsid w:val="0029550E"/>
    <w:rsid w:val="00297173"/>
    <w:rsid w:val="002A351F"/>
    <w:rsid w:val="002A4348"/>
    <w:rsid w:val="002C23E3"/>
    <w:rsid w:val="002C3457"/>
    <w:rsid w:val="002C458B"/>
    <w:rsid w:val="002D4FE5"/>
    <w:rsid w:val="002E5EFE"/>
    <w:rsid w:val="00300474"/>
    <w:rsid w:val="00300A88"/>
    <w:rsid w:val="00316A2A"/>
    <w:rsid w:val="00325692"/>
    <w:rsid w:val="00326A7B"/>
    <w:rsid w:val="00336FA0"/>
    <w:rsid w:val="0034125C"/>
    <w:rsid w:val="003419F5"/>
    <w:rsid w:val="003531D8"/>
    <w:rsid w:val="00355846"/>
    <w:rsid w:val="00363A0E"/>
    <w:rsid w:val="00370AC3"/>
    <w:rsid w:val="00376DF2"/>
    <w:rsid w:val="003A242A"/>
    <w:rsid w:val="003A5899"/>
    <w:rsid w:val="003A64E9"/>
    <w:rsid w:val="003B2308"/>
    <w:rsid w:val="003B6A79"/>
    <w:rsid w:val="003E4D27"/>
    <w:rsid w:val="003E52DB"/>
    <w:rsid w:val="003E6114"/>
    <w:rsid w:val="003E79D6"/>
    <w:rsid w:val="003F1076"/>
    <w:rsid w:val="003F5635"/>
    <w:rsid w:val="003F6D6E"/>
    <w:rsid w:val="0040574C"/>
    <w:rsid w:val="00405C3C"/>
    <w:rsid w:val="00415C3F"/>
    <w:rsid w:val="00433AD5"/>
    <w:rsid w:val="0043425A"/>
    <w:rsid w:val="00437814"/>
    <w:rsid w:val="004444E2"/>
    <w:rsid w:val="00450D46"/>
    <w:rsid w:val="004511AE"/>
    <w:rsid w:val="004517F1"/>
    <w:rsid w:val="004727BC"/>
    <w:rsid w:val="00476FF2"/>
    <w:rsid w:val="00481DA8"/>
    <w:rsid w:val="004877BE"/>
    <w:rsid w:val="004905BE"/>
    <w:rsid w:val="00492C72"/>
    <w:rsid w:val="00492DDE"/>
    <w:rsid w:val="00493BF2"/>
    <w:rsid w:val="00494B32"/>
    <w:rsid w:val="00495480"/>
    <w:rsid w:val="004A1400"/>
    <w:rsid w:val="004B0384"/>
    <w:rsid w:val="004B2270"/>
    <w:rsid w:val="004C0DDF"/>
    <w:rsid w:val="004C6CE3"/>
    <w:rsid w:val="004D0E8E"/>
    <w:rsid w:val="004D1528"/>
    <w:rsid w:val="004D26CC"/>
    <w:rsid w:val="004F6D04"/>
    <w:rsid w:val="00504056"/>
    <w:rsid w:val="0050693E"/>
    <w:rsid w:val="00514D5C"/>
    <w:rsid w:val="00520F10"/>
    <w:rsid w:val="00521175"/>
    <w:rsid w:val="00522949"/>
    <w:rsid w:val="00534965"/>
    <w:rsid w:val="005361F4"/>
    <w:rsid w:val="00540D9A"/>
    <w:rsid w:val="005577A7"/>
    <w:rsid w:val="00560E01"/>
    <w:rsid w:val="00561898"/>
    <w:rsid w:val="00571646"/>
    <w:rsid w:val="00572621"/>
    <w:rsid w:val="00582FBC"/>
    <w:rsid w:val="00584CB1"/>
    <w:rsid w:val="005A40C0"/>
    <w:rsid w:val="005B7E81"/>
    <w:rsid w:val="005C11B4"/>
    <w:rsid w:val="005C4817"/>
    <w:rsid w:val="005C635F"/>
    <w:rsid w:val="005D1E5F"/>
    <w:rsid w:val="005E1376"/>
    <w:rsid w:val="005E195D"/>
    <w:rsid w:val="005F5F5D"/>
    <w:rsid w:val="00600C43"/>
    <w:rsid w:val="00601C8D"/>
    <w:rsid w:val="00603952"/>
    <w:rsid w:val="00616858"/>
    <w:rsid w:val="00631469"/>
    <w:rsid w:val="006330E6"/>
    <w:rsid w:val="006351B4"/>
    <w:rsid w:val="00677263"/>
    <w:rsid w:val="006973D4"/>
    <w:rsid w:val="006A0814"/>
    <w:rsid w:val="006B17B1"/>
    <w:rsid w:val="006B66AC"/>
    <w:rsid w:val="006C4ED5"/>
    <w:rsid w:val="006C6A1F"/>
    <w:rsid w:val="006E62BE"/>
    <w:rsid w:val="006E77FC"/>
    <w:rsid w:val="006F668D"/>
    <w:rsid w:val="00702225"/>
    <w:rsid w:val="00705780"/>
    <w:rsid w:val="0073130C"/>
    <w:rsid w:val="00731C22"/>
    <w:rsid w:val="007357B8"/>
    <w:rsid w:val="007364E5"/>
    <w:rsid w:val="00741CD0"/>
    <w:rsid w:val="00746DD5"/>
    <w:rsid w:val="00767507"/>
    <w:rsid w:val="007A7BF0"/>
    <w:rsid w:val="007B312D"/>
    <w:rsid w:val="007B7386"/>
    <w:rsid w:val="007B7F29"/>
    <w:rsid w:val="007C5D71"/>
    <w:rsid w:val="007D18E6"/>
    <w:rsid w:val="007D7665"/>
    <w:rsid w:val="007F68D3"/>
    <w:rsid w:val="0080168A"/>
    <w:rsid w:val="008058FC"/>
    <w:rsid w:val="00806127"/>
    <w:rsid w:val="008065FF"/>
    <w:rsid w:val="0082478B"/>
    <w:rsid w:val="00833C57"/>
    <w:rsid w:val="008404A6"/>
    <w:rsid w:val="00843992"/>
    <w:rsid w:val="00846ECE"/>
    <w:rsid w:val="008548CA"/>
    <w:rsid w:val="00867827"/>
    <w:rsid w:val="008704D8"/>
    <w:rsid w:val="00872B11"/>
    <w:rsid w:val="008730A6"/>
    <w:rsid w:val="008732A5"/>
    <w:rsid w:val="00883DAC"/>
    <w:rsid w:val="008A20E5"/>
    <w:rsid w:val="008C20C7"/>
    <w:rsid w:val="008C6B08"/>
    <w:rsid w:val="008D0E81"/>
    <w:rsid w:val="008D1385"/>
    <w:rsid w:val="008D4005"/>
    <w:rsid w:val="008D6BDD"/>
    <w:rsid w:val="008E0B7E"/>
    <w:rsid w:val="008E7C23"/>
    <w:rsid w:val="00901571"/>
    <w:rsid w:val="00904C37"/>
    <w:rsid w:val="00905ECE"/>
    <w:rsid w:val="00907496"/>
    <w:rsid w:val="00913DF3"/>
    <w:rsid w:val="00913E5F"/>
    <w:rsid w:val="009178FD"/>
    <w:rsid w:val="00926561"/>
    <w:rsid w:val="00926CFD"/>
    <w:rsid w:val="00934B81"/>
    <w:rsid w:val="00937439"/>
    <w:rsid w:val="009452F8"/>
    <w:rsid w:val="009473AC"/>
    <w:rsid w:val="00954FE9"/>
    <w:rsid w:val="00955057"/>
    <w:rsid w:val="009576FD"/>
    <w:rsid w:val="009607A1"/>
    <w:rsid w:val="009632C7"/>
    <w:rsid w:val="00971C8B"/>
    <w:rsid w:val="00980987"/>
    <w:rsid w:val="00990F58"/>
    <w:rsid w:val="009979E0"/>
    <w:rsid w:val="009B1C35"/>
    <w:rsid w:val="009B2D4B"/>
    <w:rsid w:val="009B715A"/>
    <w:rsid w:val="009D2B62"/>
    <w:rsid w:val="009F16D9"/>
    <w:rsid w:val="009F271C"/>
    <w:rsid w:val="009F5B16"/>
    <w:rsid w:val="00A06873"/>
    <w:rsid w:val="00A074DD"/>
    <w:rsid w:val="00A11BC2"/>
    <w:rsid w:val="00A24733"/>
    <w:rsid w:val="00A32B99"/>
    <w:rsid w:val="00A352F3"/>
    <w:rsid w:val="00A40DCF"/>
    <w:rsid w:val="00A42691"/>
    <w:rsid w:val="00A45B87"/>
    <w:rsid w:val="00A526F9"/>
    <w:rsid w:val="00A57CD5"/>
    <w:rsid w:val="00A80124"/>
    <w:rsid w:val="00A81A2E"/>
    <w:rsid w:val="00A83124"/>
    <w:rsid w:val="00A8368A"/>
    <w:rsid w:val="00A84E46"/>
    <w:rsid w:val="00A85266"/>
    <w:rsid w:val="00A9118B"/>
    <w:rsid w:val="00A92C58"/>
    <w:rsid w:val="00A948B9"/>
    <w:rsid w:val="00AA71BB"/>
    <w:rsid w:val="00AB23EB"/>
    <w:rsid w:val="00AC2870"/>
    <w:rsid w:val="00AC4DB2"/>
    <w:rsid w:val="00AC61F3"/>
    <w:rsid w:val="00AE0713"/>
    <w:rsid w:val="00AE3EDB"/>
    <w:rsid w:val="00AE551F"/>
    <w:rsid w:val="00B02506"/>
    <w:rsid w:val="00B07375"/>
    <w:rsid w:val="00B136E4"/>
    <w:rsid w:val="00B13D53"/>
    <w:rsid w:val="00B2287E"/>
    <w:rsid w:val="00B22C4C"/>
    <w:rsid w:val="00B24DA1"/>
    <w:rsid w:val="00B308E4"/>
    <w:rsid w:val="00B30ABD"/>
    <w:rsid w:val="00B31D28"/>
    <w:rsid w:val="00B32935"/>
    <w:rsid w:val="00B35B59"/>
    <w:rsid w:val="00B36035"/>
    <w:rsid w:val="00B36349"/>
    <w:rsid w:val="00B61D92"/>
    <w:rsid w:val="00B64E0A"/>
    <w:rsid w:val="00B716A9"/>
    <w:rsid w:val="00B722A2"/>
    <w:rsid w:val="00B733F4"/>
    <w:rsid w:val="00B76209"/>
    <w:rsid w:val="00B911FA"/>
    <w:rsid w:val="00BA0A9B"/>
    <w:rsid w:val="00BA492A"/>
    <w:rsid w:val="00BB144E"/>
    <w:rsid w:val="00BB14D9"/>
    <w:rsid w:val="00BB4B7F"/>
    <w:rsid w:val="00BD5A9E"/>
    <w:rsid w:val="00BD78D1"/>
    <w:rsid w:val="00BE1711"/>
    <w:rsid w:val="00BE664F"/>
    <w:rsid w:val="00BF20E2"/>
    <w:rsid w:val="00BF616F"/>
    <w:rsid w:val="00C02D5F"/>
    <w:rsid w:val="00C161A4"/>
    <w:rsid w:val="00C24399"/>
    <w:rsid w:val="00C30DC4"/>
    <w:rsid w:val="00C312C2"/>
    <w:rsid w:val="00C35533"/>
    <w:rsid w:val="00C411C2"/>
    <w:rsid w:val="00C415E7"/>
    <w:rsid w:val="00C64045"/>
    <w:rsid w:val="00C86505"/>
    <w:rsid w:val="00C8688D"/>
    <w:rsid w:val="00C9789B"/>
    <w:rsid w:val="00C97B65"/>
    <w:rsid w:val="00CA52CA"/>
    <w:rsid w:val="00CB649E"/>
    <w:rsid w:val="00CC1242"/>
    <w:rsid w:val="00CC392B"/>
    <w:rsid w:val="00CC5818"/>
    <w:rsid w:val="00CD3CD3"/>
    <w:rsid w:val="00CD508E"/>
    <w:rsid w:val="00CD7731"/>
    <w:rsid w:val="00CF1A05"/>
    <w:rsid w:val="00D300D3"/>
    <w:rsid w:val="00D3591F"/>
    <w:rsid w:val="00D40430"/>
    <w:rsid w:val="00D41DA7"/>
    <w:rsid w:val="00D43BAB"/>
    <w:rsid w:val="00D442B2"/>
    <w:rsid w:val="00D45C78"/>
    <w:rsid w:val="00D6138C"/>
    <w:rsid w:val="00D64427"/>
    <w:rsid w:val="00D705AF"/>
    <w:rsid w:val="00D74A6F"/>
    <w:rsid w:val="00D77C76"/>
    <w:rsid w:val="00D8386D"/>
    <w:rsid w:val="00D97CC8"/>
    <w:rsid w:val="00DD5079"/>
    <w:rsid w:val="00DD6A02"/>
    <w:rsid w:val="00DE5300"/>
    <w:rsid w:val="00DE6655"/>
    <w:rsid w:val="00DE6CED"/>
    <w:rsid w:val="00DF0E81"/>
    <w:rsid w:val="00E05904"/>
    <w:rsid w:val="00E06612"/>
    <w:rsid w:val="00E446A2"/>
    <w:rsid w:val="00E5510B"/>
    <w:rsid w:val="00E65D22"/>
    <w:rsid w:val="00E86539"/>
    <w:rsid w:val="00E94819"/>
    <w:rsid w:val="00EA0FA0"/>
    <w:rsid w:val="00EA4865"/>
    <w:rsid w:val="00EE201F"/>
    <w:rsid w:val="00EE6BC4"/>
    <w:rsid w:val="00EF4B89"/>
    <w:rsid w:val="00EF74AE"/>
    <w:rsid w:val="00F03777"/>
    <w:rsid w:val="00F06E85"/>
    <w:rsid w:val="00F1632A"/>
    <w:rsid w:val="00F21D1E"/>
    <w:rsid w:val="00F33324"/>
    <w:rsid w:val="00F61158"/>
    <w:rsid w:val="00F642D7"/>
    <w:rsid w:val="00F70EC0"/>
    <w:rsid w:val="00F84F6E"/>
    <w:rsid w:val="00FA1BC1"/>
    <w:rsid w:val="00FC6E23"/>
    <w:rsid w:val="00FE3315"/>
    <w:rsid w:val="00FE6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678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qFormat/>
    <w:rsid w:val="00376DF2"/>
    <w:pPr>
      <w:widowControl w:val="0"/>
      <w:autoSpaceDE w:val="0"/>
      <w:autoSpaceDN w:val="0"/>
      <w:spacing w:before="36"/>
      <w:ind w:left="1023" w:hanging="483"/>
      <w:jc w:val="left"/>
      <w:outlineLvl w:val="1"/>
    </w:pPr>
    <w:rPr>
      <w:rFonts w:ascii="Calibri" w:eastAsia="Calibri" w:hAnsi="Calibri" w:cs="Calibri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425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044B3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44B3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44B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44B3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44B3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4B3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3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locked/>
    <w:rsid w:val="000E6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2478B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F16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76DF2"/>
    <w:pPr>
      <w:widowControl w:val="0"/>
      <w:autoSpaceDE w:val="0"/>
      <w:autoSpaceDN w:val="0"/>
      <w:ind w:left="9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1"/>
    <w:rsid w:val="00376DF2"/>
    <w:rPr>
      <w:rFonts w:ascii="Calibri" w:eastAsia="Calibri" w:hAnsi="Calibri" w:cs="Calibri"/>
      <w:b/>
      <w:bCs/>
      <w:sz w:val="32"/>
      <w:szCs w:val="32"/>
    </w:rPr>
  </w:style>
  <w:style w:type="paragraph" w:customStyle="1" w:styleId="first">
    <w:name w:val="first"/>
    <w:basedOn w:val="a"/>
    <w:rsid w:val="00867827"/>
    <w:pPr>
      <w:spacing w:before="100" w:beforeAutospacing="1" w:after="100" w:afterAutospacing="1"/>
      <w:ind w:firstLine="0"/>
      <w:jc w:val="left"/>
    </w:pPr>
  </w:style>
  <w:style w:type="paragraph" w:customStyle="1" w:styleId="last">
    <w:name w:val="last"/>
    <w:basedOn w:val="a"/>
    <w:rsid w:val="00867827"/>
    <w:pPr>
      <w:spacing w:before="100" w:beforeAutospacing="1" w:after="100" w:afterAutospacing="1"/>
      <w:ind w:firstLine="0"/>
      <w:jc w:val="left"/>
    </w:pPr>
  </w:style>
  <w:style w:type="character" w:customStyle="1" w:styleId="10">
    <w:name w:val="Заголовок 1 Знак"/>
    <w:basedOn w:val="a0"/>
    <w:link w:val="1"/>
    <w:uiPriority w:val="9"/>
    <w:rsid w:val="0086782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370AC3"/>
    <w:pPr>
      <w:ind w:left="720" w:firstLine="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ad">
    <w:name w:val="Normal (Web)"/>
    <w:basedOn w:val="a"/>
    <w:uiPriority w:val="99"/>
    <w:unhideWhenUsed/>
    <w:rsid w:val="008704D8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616FB-8986-40B3-88D4-F82A00BAD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2000</Words>
  <Characters>11404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OtdGozZak</cp:lastModifiedBy>
  <cp:revision>3</cp:revision>
  <cp:lastPrinted>2021-06-23T10:09:00Z</cp:lastPrinted>
  <dcterms:created xsi:type="dcterms:W3CDTF">2024-10-10T10:07:00Z</dcterms:created>
  <dcterms:modified xsi:type="dcterms:W3CDTF">2024-10-11T06:26:00Z</dcterms:modified>
</cp:coreProperties>
</file>